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563D22">
      <w:pPr>
        <w:keepNext/>
        <w:keepLine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563D22">
      <w:pPr>
        <w:keepNext/>
        <w:keepLines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563D22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563D22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834ABE">
        <w:rPr>
          <w:rFonts w:ascii="Times New Roman" w:hAnsi="Times New Roman" w:cs="Times New Roman"/>
          <w:b/>
          <w:sz w:val="28"/>
          <w:szCs w:val="32"/>
        </w:rPr>
        <w:t>(2017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563D22">
      <w:pPr>
        <w:keepNext/>
        <w:keepLines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2"/>
        <w:gridCol w:w="1985"/>
        <w:gridCol w:w="2693"/>
        <w:gridCol w:w="2869"/>
      </w:tblGrid>
      <w:tr w:rsidR="00837A5D" w:rsidRPr="00CD1410" w:rsidTr="00CD1410">
        <w:trPr>
          <w:tblHeader/>
        </w:trPr>
        <w:tc>
          <w:tcPr>
            <w:tcW w:w="534" w:type="dxa"/>
          </w:tcPr>
          <w:p w:rsidR="00837A5D" w:rsidRPr="00CD1410" w:rsidRDefault="00837A5D" w:rsidP="00563D22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37A5D" w:rsidRPr="00CD1410" w:rsidRDefault="00837A5D" w:rsidP="00563D22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2" w:type="dxa"/>
          </w:tcPr>
          <w:p w:rsidR="00837A5D" w:rsidRPr="00CD1410" w:rsidRDefault="00837A5D" w:rsidP="00563D22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985" w:type="dxa"/>
          </w:tcPr>
          <w:p w:rsidR="00837A5D" w:rsidRPr="00CD1410" w:rsidRDefault="00837A5D" w:rsidP="00563D22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837A5D" w:rsidRPr="00CD1410" w:rsidRDefault="00837A5D" w:rsidP="00563D22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869" w:type="dxa"/>
          </w:tcPr>
          <w:p w:rsidR="00837A5D" w:rsidRPr="00CD1410" w:rsidRDefault="00837A5D" w:rsidP="00563D22">
            <w:pPr>
              <w:keepNext/>
              <w:keepLines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ED1C6E" w:rsidRPr="00CD1410" w:rsidTr="00CD1410">
        <w:trPr>
          <w:tblHeader/>
        </w:trPr>
        <w:tc>
          <w:tcPr>
            <w:tcW w:w="534" w:type="dxa"/>
          </w:tcPr>
          <w:p w:rsidR="00ED1C6E" w:rsidRPr="00CD1410" w:rsidRDefault="00ED1C6E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D1C6E" w:rsidRPr="00CD1410" w:rsidRDefault="00ED1C6E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по 3Д-моделированию и 3Д-печати «ВЗД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май»</w:t>
            </w:r>
          </w:p>
        </w:tc>
        <w:tc>
          <w:tcPr>
            <w:tcW w:w="4252" w:type="dxa"/>
          </w:tcPr>
          <w:p w:rsidR="00ED1C6E" w:rsidRPr="00CD1410" w:rsidRDefault="00ED1C6E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Победители награждаются дипломами и ценными призами. Проект для под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чи заявки на конкурс должен пре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ставлять собой компьютерную 3Д-модель, созданную в любом пр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граммном обеспечении для 3Д-моделирова-ния и удовлетворяющую любой конкурсной категории (9 ном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наций).</w:t>
            </w:r>
          </w:p>
        </w:tc>
        <w:tc>
          <w:tcPr>
            <w:tcW w:w="1985" w:type="dxa"/>
          </w:tcPr>
          <w:p w:rsidR="00ED1C6E" w:rsidRPr="00CD1410" w:rsidRDefault="00ED1C6E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693" w:type="dxa"/>
          </w:tcPr>
          <w:p w:rsidR="00ED1C6E" w:rsidRPr="00CD1410" w:rsidRDefault="00ED1C6E" w:rsidP="007F72D8">
            <w:pPr>
              <w:keepNext/>
              <w:keepLines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Актуально до  1 марта 2017 года</w:t>
            </w:r>
          </w:p>
        </w:tc>
        <w:tc>
          <w:tcPr>
            <w:tcW w:w="2869" w:type="dxa"/>
          </w:tcPr>
          <w:p w:rsidR="00ED1C6E" w:rsidRPr="00CD1410" w:rsidRDefault="00ED1C6E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Сайт конкурса: http://fablabkonkurs.ru/</w:t>
            </w:r>
          </w:p>
        </w:tc>
      </w:tr>
      <w:tr w:rsidR="00ED1C6E" w:rsidRPr="00CD1410" w:rsidTr="00CD1410">
        <w:trPr>
          <w:trHeight w:val="63"/>
          <w:tblHeader/>
        </w:trPr>
        <w:tc>
          <w:tcPr>
            <w:tcW w:w="534" w:type="dxa"/>
          </w:tcPr>
          <w:p w:rsidR="00ED1C6E" w:rsidRPr="00CD1410" w:rsidRDefault="00ED1C6E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ED1C6E" w:rsidRPr="00CD1410" w:rsidRDefault="00CC5DF1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Международный лит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ратурный конкурс научно-популярных работ «Жёны полярн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ков»</w:t>
            </w:r>
          </w:p>
        </w:tc>
        <w:tc>
          <w:tcPr>
            <w:tcW w:w="4252" w:type="dxa"/>
          </w:tcPr>
          <w:p w:rsidR="00651B6B" w:rsidRPr="00CD1410" w:rsidRDefault="00651B6B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Работа должна быть основана на р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альных исторических фактах и соде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жать ссылки на архивы, документы, хроники, дневники. Конкурс пров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 xml:space="preserve">дится в одной номинации — очерк по теме: «Жёны полярников».  </w:t>
            </w:r>
          </w:p>
          <w:p w:rsidR="00651B6B" w:rsidRPr="00CD1410" w:rsidRDefault="00651B6B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Призы: 1-е место — 100 000 руб.</w:t>
            </w:r>
          </w:p>
          <w:p w:rsidR="00651B6B" w:rsidRPr="00CD1410" w:rsidRDefault="00651B6B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2-е место — 50 000 руб.</w:t>
            </w:r>
          </w:p>
          <w:p w:rsidR="00651B6B" w:rsidRPr="00CD1410" w:rsidRDefault="00651B6B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3-е место — 25 000 руб.</w:t>
            </w:r>
          </w:p>
          <w:p w:rsidR="00ED1C6E" w:rsidRPr="00CD1410" w:rsidRDefault="00651B6B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Лучшие истории могут быть изданы издательством «Паулсен».</w:t>
            </w:r>
          </w:p>
        </w:tc>
        <w:tc>
          <w:tcPr>
            <w:tcW w:w="1985" w:type="dxa"/>
          </w:tcPr>
          <w:p w:rsidR="007F72D8" w:rsidRPr="00CD1410" w:rsidRDefault="00CC5DF1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ED1C6E" w:rsidRPr="00CD1410" w:rsidRDefault="00CC5DF1" w:rsidP="00563D22">
            <w:pPr>
              <w:keepNext/>
              <w:keepLines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ED1C6E" w:rsidRPr="00CD1410" w:rsidRDefault="00CC5DF1" w:rsidP="007F72D8">
            <w:pPr>
              <w:keepNext/>
              <w:keepLines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Актуально до 8 марта 2017 года</w:t>
            </w:r>
          </w:p>
        </w:tc>
        <w:tc>
          <w:tcPr>
            <w:tcW w:w="2869" w:type="dxa"/>
          </w:tcPr>
          <w:p w:rsidR="00ED1C6E" w:rsidRPr="00CD1410" w:rsidRDefault="00651B6B" w:rsidP="007F72D8">
            <w:pPr>
              <w:keepNext/>
              <w:keepLines/>
              <w:ind w:right="-7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Сайт конкурса: http://paulsen.ru/polarwives</w:t>
            </w:r>
          </w:p>
        </w:tc>
      </w:tr>
      <w:tr w:rsidR="00EB65EA" w:rsidRPr="00CD1410" w:rsidTr="00CD1410">
        <w:trPr>
          <w:tblHeader/>
        </w:trPr>
        <w:tc>
          <w:tcPr>
            <w:tcW w:w="534" w:type="dxa"/>
          </w:tcPr>
          <w:p w:rsidR="00EB65EA" w:rsidRPr="00CD1410" w:rsidRDefault="00EB65EA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:rsidR="00EB65EA" w:rsidRPr="00CD1410" w:rsidRDefault="00EB65EA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Всероссийский мол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дежный конкурс «Моя альтернатива»</w:t>
            </w:r>
          </w:p>
        </w:tc>
        <w:tc>
          <w:tcPr>
            <w:tcW w:w="4252" w:type="dxa"/>
          </w:tcPr>
          <w:p w:rsidR="00EB65EA" w:rsidRPr="00CD1410" w:rsidRDefault="00EB65EA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Видеоролик участника должен расск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зать о его здоровом образе жизни, о спорте и увлечениях, которым сво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ственны соревновательный дух, драйв и стремление к совершенству (не б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лее 3 минут). Призы: I место (1 поб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дитель) – 75 000 рублей, II место (2 победителя) – 50 000 рублей (кажд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му), III место (2 победителя) – 30 000 рублей (каждому). Победителям ко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курса будет предоставлена возмо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ность представить свои видеосюжеты в регионах России.</w:t>
            </w:r>
          </w:p>
        </w:tc>
        <w:tc>
          <w:tcPr>
            <w:tcW w:w="1985" w:type="dxa"/>
          </w:tcPr>
          <w:p w:rsidR="00EB65EA" w:rsidRPr="00CD1410" w:rsidRDefault="00EB65EA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EB65EA" w:rsidRPr="00CD1410" w:rsidRDefault="00EB65EA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EB65EA" w:rsidRPr="00CD1410" w:rsidRDefault="00EB65EA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Актуально до 19 фе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раля 2017 года</w:t>
            </w:r>
          </w:p>
        </w:tc>
        <w:tc>
          <w:tcPr>
            <w:tcW w:w="2869" w:type="dxa"/>
          </w:tcPr>
          <w:p w:rsidR="00EB65EA" w:rsidRPr="00CD1410" w:rsidRDefault="00EB65EA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sz w:val="24"/>
                <w:szCs w:val="24"/>
              </w:rPr>
              <w:t>Сайт конкурса: http://ligazn.ru/blog/event/myaltnatprj/internetkonkurs</w:t>
            </w:r>
          </w:p>
        </w:tc>
      </w:tr>
      <w:tr w:rsidR="00CD1410" w:rsidRPr="00CD1410" w:rsidTr="00CD1410">
        <w:trPr>
          <w:tblHeader/>
        </w:trPr>
        <w:tc>
          <w:tcPr>
            <w:tcW w:w="534" w:type="dxa"/>
          </w:tcPr>
          <w:p w:rsidR="00CD1410" w:rsidRPr="00CD1410" w:rsidRDefault="00CD1410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C05025" w:rsidRDefault="00CD1410" w:rsidP="005E07AD">
            <w:pPr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2" w:type="dxa"/>
          </w:tcPr>
          <w:p w:rsidR="00CD1410" w:rsidRPr="00C05025" w:rsidRDefault="00CD1410" w:rsidP="005E07AD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нальная помощь. Заявки на грант пр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нимаются каждый месяц.</w:t>
            </w:r>
          </w:p>
        </w:tc>
        <w:tc>
          <w:tcPr>
            <w:tcW w:w="1985" w:type="dxa"/>
          </w:tcPr>
          <w:p w:rsidR="00CD1410" w:rsidRPr="007D3177" w:rsidRDefault="00CD1410" w:rsidP="005E07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D1410" w:rsidRPr="00C05025" w:rsidRDefault="00CD1410" w:rsidP="005E07AD">
            <w:pPr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869" w:type="dxa"/>
          </w:tcPr>
          <w:p w:rsidR="00CD1410" w:rsidRPr="00C05025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CD1410" w:rsidRPr="00CD1410" w:rsidTr="00CD1410">
        <w:trPr>
          <w:tblHeader/>
        </w:trPr>
        <w:tc>
          <w:tcPr>
            <w:tcW w:w="534" w:type="dxa"/>
          </w:tcPr>
          <w:p w:rsidR="00CD1410" w:rsidRPr="00CD1410" w:rsidRDefault="00CD1410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4516CF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прорывных проектов в области информацио</w:t>
            </w: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ных технологий «IT-прорыв - 2017»</w:t>
            </w:r>
          </w:p>
        </w:tc>
        <w:tc>
          <w:tcPr>
            <w:tcW w:w="4252" w:type="dxa"/>
          </w:tcPr>
          <w:p w:rsidR="00CD1410" w:rsidRPr="004516CF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Призовой фонд конкурса 2016-2017 гг. составит 2 миллиона рублей.</w:t>
            </w:r>
          </w:p>
        </w:tc>
        <w:tc>
          <w:tcPr>
            <w:tcW w:w="1985" w:type="dxa"/>
          </w:tcPr>
          <w:p w:rsidR="00CD1410" w:rsidRDefault="00CD1410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D1410" w:rsidRDefault="00CD1410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Актуально до 30 апреля 2017 года</w:t>
            </w:r>
          </w:p>
        </w:tc>
        <w:tc>
          <w:tcPr>
            <w:tcW w:w="2869" w:type="dxa"/>
          </w:tcPr>
          <w:p w:rsidR="00CD1410" w:rsidRPr="00C5188E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6DA3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D1410" w:rsidRPr="008A6DA3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9ED">
              <w:rPr>
                <w:rFonts w:ascii="Times New Roman" w:hAnsi="Times New Roman" w:cs="Times New Roman"/>
                <w:sz w:val="24"/>
                <w:szCs w:val="24"/>
              </w:rPr>
              <w:t>http://tvoystart.ru/</w:t>
            </w:r>
          </w:p>
        </w:tc>
      </w:tr>
      <w:tr w:rsidR="00CD1410" w:rsidRPr="00CD1410" w:rsidTr="00CD1410">
        <w:trPr>
          <w:tblHeader/>
        </w:trPr>
        <w:tc>
          <w:tcPr>
            <w:tcW w:w="534" w:type="dxa"/>
          </w:tcPr>
          <w:p w:rsidR="00CD1410" w:rsidRPr="00CD1410" w:rsidRDefault="00CD1410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8F25FE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Премии Правительства Российской Федерации 2017 года в области о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разования</w:t>
            </w:r>
          </w:p>
        </w:tc>
        <w:tc>
          <w:tcPr>
            <w:tcW w:w="4252" w:type="dxa"/>
          </w:tcPr>
          <w:p w:rsidR="00CD1410" w:rsidRPr="008F25FE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Представление работ должно произв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диться в соответствии с указанным Положением и Перечнем, образцами и требованиями, предъявляемыми к оформлению прилагаемых к работе на соискание премии Правительства Ро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сийской Федерации в области образ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вания документов.</w:t>
            </w:r>
          </w:p>
        </w:tc>
        <w:tc>
          <w:tcPr>
            <w:tcW w:w="1985" w:type="dxa"/>
          </w:tcPr>
          <w:p w:rsidR="00CD1410" w:rsidRDefault="00CD1410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CD1410" w:rsidRPr="008849B4" w:rsidRDefault="00CD1410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CD1410" w:rsidRPr="008F25FE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Актуально до 10 фе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раля 2017 года</w:t>
            </w:r>
          </w:p>
        </w:tc>
        <w:tc>
          <w:tcPr>
            <w:tcW w:w="2869" w:type="dxa"/>
          </w:tcPr>
          <w:p w:rsidR="00CD1410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http://минобрнауки.рф/</w:t>
            </w:r>
          </w:p>
          <w:p w:rsidR="00CD1410" w:rsidRPr="008F25FE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164F">
              <w:rPr>
                <w:rFonts w:ascii="Times New Roman" w:hAnsi="Times New Roman" w:cs="Times New Roman"/>
                <w:sz w:val="24"/>
                <w:szCs w:val="24"/>
              </w:rPr>
              <w:t>Правпремии.рф</w:t>
            </w:r>
          </w:p>
        </w:tc>
      </w:tr>
      <w:tr w:rsidR="00CD1410" w:rsidRPr="00CD1410" w:rsidTr="00CD1410">
        <w:trPr>
          <w:tblHeader/>
        </w:trPr>
        <w:tc>
          <w:tcPr>
            <w:tcW w:w="534" w:type="dxa"/>
          </w:tcPr>
          <w:p w:rsidR="00CD1410" w:rsidRPr="00CD1410" w:rsidRDefault="00CD1410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E8164F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курс историософских и политологических р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бот на тему «Револ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ция в России: есть ли предпосылки, реальны ли угрозы?»</w:t>
            </w:r>
          </w:p>
        </w:tc>
        <w:tc>
          <w:tcPr>
            <w:tcW w:w="4252" w:type="dxa"/>
          </w:tcPr>
          <w:p w:rsidR="00CD1410" w:rsidRPr="00E8164F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Призы: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диплом 1-й степени и дене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ная премия в 200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диплом 2-й степени и денежная премия в 150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диплом 3-й степени и дене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ная премия в 100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5 работ б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дут отмечены специальными дипл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мами и поощрительными премиями по 20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.; 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4 работы будут отмечены утешительными премиями по 10 тыс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.руб. 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Работы участников конкурса будут опубликованы на сайте «Русская народная линия» (www.ruskline.ru), лучшие сочинения будут изданы о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дельным сборником.</w:t>
            </w:r>
          </w:p>
        </w:tc>
        <w:tc>
          <w:tcPr>
            <w:tcW w:w="1985" w:type="dxa"/>
          </w:tcPr>
          <w:p w:rsidR="00CD1410" w:rsidRDefault="00CD1410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CD1410" w:rsidRPr="008849B4" w:rsidRDefault="00CD1410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CD1410" w:rsidRPr="0067595F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Актуально до 26 фе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раля 2017 года</w:t>
            </w:r>
          </w:p>
          <w:p w:rsidR="00CD1410" w:rsidRPr="00E8164F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9" w:type="dxa"/>
          </w:tcPr>
          <w:p w:rsidR="00CD1410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D1410" w:rsidRPr="008F25FE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595F">
              <w:rPr>
                <w:rFonts w:ascii="Times New Roman" w:hAnsi="Times New Roman" w:cs="Times New Roman"/>
                <w:sz w:val="24"/>
                <w:szCs w:val="24"/>
              </w:rPr>
              <w:t>http://ruskline.ru/news_rl/2016/11/14/revolyuciya_v_rossii_est_li_predposylki_realny_li_ugrozy/</w:t>
            </w:r>
          </w:p>
        </w:tc>
      </w:tr>
      <w:tr w:rsidR="00CD1410" w:rsidRPr="00CD1410" w:rsidTr="00CD1410">
        <w:trPr>
          <w:tblHeader/>
        </w:trPr>
        <w:tc>
          <w:tcPr>
            <w:tcW w:w="534" w:type="dxa"/>
          </w:tcPr>
          <w:p w:rsidR="00CD1410" w:rsidRPr="00CD1410" w:rsidRDefault="00CD1410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67595F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Стипендиальный и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рантовый конкурс им. Л.С. Выгот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</w:p>
        </w:tc>
        <w:tc>
          <w:tcPr>
            <w:tcW w:w="4252" w:type="dxa"/>
          </w:tcPr>
          <w:p w:rsidR="00CD1410" w:rsidRPr="0067595F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Победителями Всероссийского ко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курса стипендий и грантов им. Л.С. Выготского станут 340 педагогов и 400 студентов. Для победителей-студентов предусмотрены стипендии в размере 20 000 рублей, для победит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лей-педагогов - гранты до 100 000 рублей.</w:t>
            </w:r>
          </w:p>
        </w:tc>
        <w:tc>
          <w:tcPr>
            <w:tcW w:w="1985" w:type="dxa"/>
          </w:tcPr>
          <w:p w:rsidR="00CD1410" w:rsidRPr="008849B4" w:rsidRDefault="00CD1410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D1410" w:rsidRPr="0067595F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Актуально до 14 фе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раля 2017 года</w:t>
            </w:r>
          </w:p>
        </w:tc>
        <w:tc>
          <w:tcPr>
            <w:tcW w:w="2869" w:type="dxa"/>
          </w:tcPr>
          <w:p w:rsidR="00CD1410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25FE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</w:p>
          <w:p w:rsidR="00CD1410" w:rsidRPr="008F25FE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http://konkurs.rybakovfond.ru/main</w:t>
            </w:r>
          </w:p>
        </w:tc>
      </w:tr>
      <w:tr w:rsidR="00CD1410" w:rsidRPr="00CD1410" w:rsidTr="00CD1410">
        <w:trPr>
          <w:tblHeader/>
        </w:trPr>
        <w:tc>
          <w:tcPr>
            <w:tcW w:w="534" w:type="dxa"/>
          </w:tcPr>
          <w:p w:rsidR="00CD1410" w:rsidRPr="00CD1410" w:rsidRDefault="00CD1410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Конкурс творческих работ «Теплые слова»</w:t>
            </w:r>
          </w:p>
        </w:tc>
        <w:tc>
          <w:tcPr>
            <w:tcW w:w="4252" w:type="dxa"/>
          </w:tcPr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Подведение итогов конкурса состоится 1 сентября 2017 года. Авторы прои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ведений, занявшие призовые места (Гран-при, I, II и III место) будут пр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мированы (общий призовой фонд 200.000 рублей).</w:t>
            </w:r>
          </w:p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Гран-при – 20.000 руб</w:t>
            </w:r>
          </w:p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I место – 15.000 рублей</w:t>
            </w:r>
          </w:p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II место – 10.000 рублей</w:t>
            </w:r>
          </w:p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III место – 5.000 рублей</w:t>
            </w:r>
          </w:p>
        </w:tc>
        <w:tc>
          <w:tcPr>
            <w:tcW w:w="1985" w:type="dxa"/>
          </w:tcPr>
          <w:p w:rsidR="00CD1410" w:rsidRDefault="00CD1410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849B4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</w:p>
        </w:tc>
        <w:tc>
          <w:tcPr>
            <w:tcW w:w="2693" w:type="dxa"/>
          </w:tcPr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Актуально до 15 мая 2017 года</w:t>
            </w:r>
          </w:p>
        </w:tc>
        <w:tc>
          <w:tcPr>
            <w:tcW w:w="2869" w:type="dxa"/>
          </w:tcPr>
          <w:p w:rsidR="00CD1410" w:rsidRPr="008F25FE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3EA9">
              <w:rPr>
                <w:rFonts w:ascii="Times New Roman" w:hAnsi="Times New Roman" w:cs="Times New Roman"/>
                <w:sz w:val="24"/>
                <w:szCs w:val="24"/>
              </w:rPr>
              <w:t>Сайт конкурса: http://library.karelia.ru/news/Konkurs_tvorcheskih_rabot__Teplye_slova_/</w:t>
            </w:r>
          </w:p>
        </w:tc>
      </w:tr>
      <w:tr w:rsidR="00CD1410" w:rsidRPr="00CD1410" w:rsidTr="00CD1410">
        <w:trPr>
          <w:tblHeader/>
        </w:trPr>
        <w:tc>
          <w:tcPr>
            <w:tcW w:w="534" w:type="dxa"/>
          </w:tcPr>
          <w:p w:rsidR="00CD1410" w:rsidRPr="00CD1410" w:rsidRDefault="00CD1410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Международный тво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ческий конкурс «Вс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мирный Пушкин»</w:t>
            </w:r>
          </w:p>
        </w:tc>
        <w:tc>
          <w:tcPr>
            <w:tcW w:w="4252" w:type="dxa"/>
          </w:tcPr>
          <w:p w:rsidR="00CD1410" w:rsidRPr="00647058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Наградной комплект победителя с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стоит из диплома и специальных, в том числе денежных, призов.</w:t>
            </w:r>
          </w:p>
          <w:p w:rsidR="00CD1410" w:rsidRPr="00647058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Авторы лучших работ могут быть пр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глашены для вручения наград на ХI Ассамблею Русского мира в Москву 3-4 ноября 2017 года.</w:t>
            </w:r>
          </w:p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D1410" w:rsidRPr="008849B4" w:rsidRDefault="00CD1410" w:rsidP="005E07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Ценные призы</w:t>
            </w:r>
          </w:p>
        </w:tc>
        <w:tc>
          <w:tcPr>
            <w:tcW w:w="2693" w:type="dxa"/>
          </w:tcPr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6B80">
              <w:rPr>
                <w:rFonts w:ascii="Times New Roman" w:hAnsi="Times New Roman" w:cs="Times New Roman"/>
                <w:sz w:val="24"/>
                <w:szCs w:val="24"/>
              </w:rPr>
              <w:t>Актуально до 31 июля 2017 года</w:t>
            </w:r>
          </w:p>
        </w:tc>
        <w:tc>
          <w:tcPr>
            <w:tcW w:w="2869" w:type="dxa"/>
          </w:tcPr>
          <w:p w:rsidR="00CD1410" w:rsidRPr="007F3EA9" w:rsidRDefault="00CD1410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47058">
              <w:rPr>
                <w:rFonts w:ascii="Times New Roman" w:hAnsi="Times New Roman" w:cs="Times New Roman"/>
                <w:sz w:val="24"/>
                <w:szCs w:val="24"/>
              </w:rPr>
              <w:t>Сайт конкурса: http://russkiymir.ru/fund/projects/the-world-of-pushkin/</w:t>
            </w:r>
          </w:p>
        </w:tc>
      </w:tr>
      <w:tr w:rsidR="00CD1410" w:rsidRPr="00CD1410" w:rsidTr="00CD1410">
        <w:trPr>
          <w:tblHeader/>
        </w:trPr>
        <w:tc>
          <w:tcPr>
            <w:tcW w:w="534" w:type="dxa"/>
          </w:tcPr>
          <w:p w:rsidR="00CD1410" w:rsidRPr="00CD1410" w:rsidRDefault="00CD1410" w:rsidP="00563D22">
            <w:pPr>
              <w:pStyle w:val="a7"/>
              <w:keepNext/>
              <w:keepLines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9685A" w:rsidRPr="00C9685A" w:rsidRDefault="00C9685A" w:rsidP="00C9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Смотр-конкурс на лу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ший школьный музей Боевой Славы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D1410" w:rsidRDefault="00C9685A" w:rsidP="00C9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C9685A" w:rsidRPr="007F3EA9" w:rsidRDefault="00C9685A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C9685A" w:rsidRPr="00C9685A" w:rsidRDefault="00C9685A" w:rsidP="00C9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По итогам Конкурса Общество закл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чает договоры финансирования (соф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нансирования) с Победителями на сумму в размере: лауреат 1-й степени — 100 000 рублей; лауреат 2-й степени — 50 000 рублей</w:t>
            </w:r>
          </w:p>
          <w:p w:rsidR="00CD1410" w:rsidRPr="007F3EA9" w:rsidRDefault="00C9685A" w:rsidP="00C9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Победители Конкурса также награ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даются дипломами Общества.</w:t>
            </w:r>
          </w:p>
        </w:tc>
        <w:tc>
          <w:tcPr>
            <w:tcW w:w="1985" w:type="dxa"/>
          </w:tcPr>
          <w:p w:rsidR="00CD1410" w:rsidRDefault="00C9685A" w:rsidP="00C968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Денежные пр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мии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:rsidR="00CD1410" w:rsidRPr="007F3EA9" w:rsidRDefault="00C9685A" w:rsidP="00C96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Актуально до 20 марта 2017 года</w:t>
            </w: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869" w:type="dxa"/>
          </w:tcPr>
          <w:p w:rsidR="00CD1410" w:rsidRPr="008F25FE" w:rsidRDefault="00C9685A" w:rsidP="005E07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685A">
              <w:rPr>
                <w:rFonts w:ascii="Times New Roman" w:hAnsi="Times New Roman" w:cs="Times New Roman"/>
                <w:sz w:val="24"/>
                <w:szCs w:val="24"/>
              </w:rPr>
              <w:t>Сайт конкурса: http://rvio.histrf.ru/activities/projects/item-3117</w:t>
            </w:r>
          </w:p>
        </w:tc>
      </w:tr>
    </w:tbl>
    <w:p w:rsidR="00BC7212" w:rsidRPr="009D3048" w:rsidRDefault="00BC7212" w:rsidP="00563D22">
      <w:pPr>
        <w:keepNext/>
        <w:keepLines/>
        <w:contextualSpacing/>
        <w:rPr>
          <w:rFonts w:ascii="Times New Roman" w:hAnsi="Times New Roman" w:cs="Times New Roman"/>
          <w:sz w:val="24"/>
          <w:szCs w:val="24"/>
        </w:rPr>
      </w:pPr>
    </w:p>
    <w:sectPr w:rsidR="00BC7212" w:rsidRPr="009D3048" w:rsidSect="00651B6B">
      <w:footerReference w:type="default" r:id="rId9"/>
      <w:pgSz w:w="16838" w:h="11906" w:orient="landscape"/>
      <w:pgMar w:top="70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2F47" w:rsidRDefault="008F2F47" w:rsidP="00BD335C">
      <w:pPr>
        <w:spacing w:after="0" w:line="240" w:lineRule="auto"/>
      </w:pPr>
      <w:r>
        <w:separator/>
      </w:r>
    </w:p>
  </w:endnote>
  <w:endnote w:type="continuationSeparator" w:id="0">
    <w:p w:rsidR="008F2F47" w:rsidRDefault="008F2F47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9797545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2F4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2F47" w:rsidRDefault="008F2F47" w:rsidP="00BD335C">
      <w:pPr>
        <w:spacing w:after="0" w:line="240" w:lineRule="auto"/>
      </w:pPr>
      <w:r>
        <w:separator/>
      </w:r>
    </w:p>
  </w:footnote>
  <w:footnote w:type="continuationSeparator" w:id="0">
    <w:p w:rsidR="008F2F47" w:rsidRDefault="008F2F47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3"/>
  </w:num>
  <w:num w:numId="4">
    <w:abstractNumId w:val="27"/>
  </w:num>
  <w:num w:numId="5">
    <w:abstractNumId w:val="41"/>
  </w:num>
  <w:num w:numId="6">
    <w:abstractNumId w:val="7"/>
  </w:num>
  <w:num w:numId="7">
    <w:abstractNumId w:val="42"/>
  </w:num>
  <w:num w:numId="8">
    <w:abstractNumId w:val="15"/>
  </w:num>
  <w:num w:numId="9">
    <w:abstractNumId w:val="21"/>
  </w:num>
  <w:num w:numId="10">
    <w:abstractNumId w:val="26"/>
  </w:num>
  <w:num w:numId="11">
    <w:abstractNumId w:val="18"/>
  </w:num>
  <w:num w:numId="12">
    <w:abstractNumId w:val="31"/>
  </w:num>
  <w:num w:numId="13">
    <w:abstractNumId w:val="40"/>
  </w:num>
  <w:num w:numId="14">
    <w:abstractNumId w:val="3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0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9"/>
  </w:num>
  <w:num w:numId="25">
    <w:abstractNumId w:val="11"/>
  </w:num>
  <w:num w:numId="26">
    <w:abstractNumId w:val="17"/>
  </w:num>
  <w:num w:numId="27">
    <w:abstractNumId w:val="29"/>
  </w:num>
  <w:num w:numId="28">
    <w:abstractNumId w:val="12"/>
  </w:num>
  <w:num w:numId="29">
    <w:abstractNumId w:val="38"/>
  </w:num>
  <w:num w:numId="30">
    <w:abstractNumId w:val="28"/>
  </w:num>
  <w:num w:numId="31">
    <w:abstractNumId w:val="39"/>
  </w:num>
  <w:num w:numId="32">
    <w:abstractNumId w:val="4"/>
  </w:num>
  <w:num w:numId="33">
    <w:abstractNumId w:val="1"/>
  </w:num>
  <w:num w:numId="34">
    <w:abstractNumId w:val="32"/>
  </w:num>
  <w:num w:numId="35">
    <w:abstractNumId w:val="0"/>
  </w:num>
  <w:num w:numId="36">
    <w:abstractNumId w:val="20"/>
  </w:num>
  <w:num w:numId="37">
    <w:abstractNumId w:val="34"/>
  </w:num>
  <w:num w:numId="38">
    <w:abstractNumId w:val="24"/>
  </w:num>
  <w:num w:numId="39">
    <w:abstractNumId w:val="2"/>
  </w:num>
  <w:num w:numId="40">
    <w:abstractNumId w:val="13"/>
  </w:num>
  <w:num w:numId="41">
    <w:abstractNumId w:val="37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595D"/>
    <w:rsid w:val="0028597E"/>
    <w:rsid w:val="00291F67"/>
    <w:rsid w:val="00292ED4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1954"/>
    <w:rsid w:val="005B626E"/>
    <w:rsid w:val="005B716C"/>
    <w:rsid w:val="005C20AA"/>
    <w:rsid w:val="005C2714"/>
    <w:rsid w:val="005C39B2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63136"/>
    <w:rsid w:val="006637E9"/>
    <w:rsid w:val="006657A8"/>
    <w:rsid w:val="00665806"/>
    <w:rsid w:val="006658F7"/>
    <w:rsid w:val="00666CDF"/>
    <w:rsid w:val="00671C9D"/>
    <w:rsid w:val="0067595F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E2F83"/>
    <w:rsid w:val="007E4129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ABE"/>
    <w:rsid w:val="00835A37"/>
    <w:rsid w:val="0083710E"/>
    <w:rsid w:val="00837A5D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3BF8"/>
    <w:rsid w:val="00A643C9"/>
    <w:rsid w:val="00A7099D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3C70"/>
    <w:rsid w:val="00A9459B"/>
    <w:rsid w:val="00A96618"/>
    <w:rsid w:val="00AA1B52"/>
    <w:rsid w:val="00AA4499"/>
    <w:rsid w:val="00AA5B2D"/>
    <w:rsid w:val="00AA7228"/>
    <w:rsid w:val="00AA7F16"/>
    <w:rsid w:val="00AB0E86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56DA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901CB"/>
    <w:rsid w:val="00C90C12"/>
    <w:rsid w:val="00C9221C"/>
    <w:rsid w:val="00C950DB"/>
    <w:rsid w:val="00C9685A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1410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36A0"/>
    <w:rsid w:val="00E24170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96AD2-17D9-48C0-8B47-A6386E184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3</cp:revision>
  <cp:lastPrinted>2013-09-17T06:40:00Z</cp:lastPrinted>
  <dcterms:created xsi:type="dcterms:W3CDTF">2017-01-30T14:19:00Z</dcterms:created>
  <dcterms:modified xsi:type="dcterms:W3CDTF">2017-01-30T14:27:00Z</dcterms:modified>
</cp:coreProperties>
</file>